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CE6" w:rsidP="6A642E9E" w:rsidRDefault="00BC5CE6" w14:paraId="7992AD16" w14:textId="4BFC4BE7">
      <w:pPr>
        <w:rPr>
          <w:rFonts w:ascii="Arial" w:hAnsi="Arial" w:cs="Arial"/>
          <w:b w:val="1"/>
          <w:bCs w:val="1"/>
          <w:sz w:val="20"/>
          <w:szCs w:val="20"/>
        </w:rPr>
      </w:pPr>
      <w:r w:rsidRPr="41D71B4C" w:rsidR="4139CDE4">
        <w:rPr>
          <w:rFonts w:ascii="Arial" w:hAnsi="Arial" w:cs="Arial"/>
          <w:b w:val="1"/>
          <w:bCs w:val="1"/>
          <w:sz w:val="20"/>
          <w:szCs w:val="20"/>
        </w:rPr>
        <w:t xml:space="preserve">8.RESULTADOS DEL SIMULACRO DE EVACUACIÓN DEL CENTRO  </w:t>
      </w:r>
      <w:r w:rsidRPr="41D71B4C" w:rsidR="435EC700">
        <w:rPr>
          <w:rFonts w:ascii="Arial" w:hAnsi="Arial" w:cs="Arial"/>
          <w:b w:val="1"/>
          <w:bCs w:val="1"/>
          <w:sz w:val="20"/>
          <w:szCs w:val="20"/>
        </w:rPr>
        <w:t>1</w:t>
      </w:r>
      <w:r w:rsidRPr="41D71B4C" w:rsidR="31EAD6D7">
        <w:rPr>
          <w:rFonts w:ascii="Arial" w:hAnsi="Arial" w:cs="Arial"/>
          <w:b w:val="1"/>
          <w:bCs w:val="1"/>
          <w:sz w:val="20"/>
          <w:szCs w:val="20"/>
        </w:rPr>
        <w:t>0</w:t>
      </w:r>
      <w:r w:rsidRPr="41D71B4C" w:rsidR="7DFD1433">
        <w:rPr>
          <w:rFonts w:ascii="Arial" w:hAnsi="Arial" w:cs="Arial"/>
          <w:b w:val="1"/>
          <w:bCs w:val="1"/>
          <w:sz w:val="20"/>
          <w:szCs w:val="20"/>
        </w:rPr>
        <w:t xml:space="preserve">, </w:t>
      </w:r>
      <w:r w:rsidRPr="41D71B4C" w:rsidR="435EC700">
        <w:rPr>
          <w:rFonts w:ascii="Arial" w:hAnsi="Arial" w:cs="Arial"/>
          <w:b w:val="1"/>
          <w:bCs w:val="1"/>
          <w:sz w:val="20"/>
          <w:szCs w:val="20"/>
        </w:rPr>
        <w:t>1</w:t>
      </w:r>
      <w:r w:rsidRPr="41D71B4C" w:rsidR="0787CAA7">
        <w:rPr>
          <w:rFonts w:ascii="Arial" w:hAnsi="Arial" w:cs="Arial"/>
          <w:b w:val="1"/>
          <w:bCs w:val="1"/>
          <w:sz w:val="20"/>
          <w:szCs w:val="20"/>
        </w:rPr>
        <w:t>1 y 18</w:t>
      </w:r>
      <w:r w:rsidRPr="41D71B4C" w:rsidR="4139CDE4">
        <w:rPr>
          <w:rFonts w:ascii="Arial" w:hAnsi="Arial" w:cs="Arial"/>
          <w:b w:val="1"/>
          <w:bCs w:val="1"/>
          <w:sz w:val="20"/>
          <w:szCs w:val="20"/>
        </w:rPr>
        <w:t xml:space="preserve"> de </w:t>
      </w:r>
      <w:r w:rsidRPr="41D71B4C" w:rsidR="4139CDE4">
        <w:rPr>
          <w:rFonts w:ascii="Arial" w:hAnsi="Arial" w:cs="Arial"/>
          <w:b w:val="1"/>
          <w:bCs w:val="1"/>
          <w:sz w:val="20"/>
          <w:szCs w:val="20"/>
        </w:rPr>
        <w:t>NOVIEMBRE</w:t>
      </w:r>
      <w:r w:rsidRPr="41D71B4C" w:rsidR="75161020">
        <w:rPr>
          <w:rFonts w:ascii="Arial" w:hAnsi="Arial" w:cs="Arial"/>
          <w:b w:val="1"/>
          <w:bCs w:val="1"/>
          <w:sz w:val="20"/>
          <w:szCs w:val="20"/>
        </w:rPr>
        <w:t xml:space="preserve"> y</w:t>
      </w:r>
      <w:r w:rsidRPr="41D71B4C" w:rsidR="75161020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41D71B4C" w:rsidR="6F8A3A2C">
        <w:rPr>
          <w:rFonts w:ascii="Arial" w:hAnsi="Arial" w:cs="Arial"/>
          <w:b w:val="1"/>
          <w:bCs w:val="1"/>
          <w:sz w:val="20"/>
          <w:szCs w:val="20"/>
        </w:rPr>
        <w:t>15 de diciembre 2025</w:t>
      </w:r>
    </w:p>
    <w:p w:rsidR="00BC5CE6" w:rsidP="00BC5CE6" w:rsidRDefault="00BC5CE6" w14:paraId="0B072486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13994" w:type="dxa"/>
        <w:jc w:val="center"/>
        <w:tblLook w:val="04A0" w:firstRow="1" w:lastRow="0" w:firstColumn="1" w:lastColumn="0" w:noHBand="0" w:noVBand="1"/>
      </w:tblPr>
      <w:tblGrid>
        <w:gridCol w:w="1787"/>
        <w:gridCol w:w="1787"/>
        <w:gridCol w:w="1787"/>
        <w:gridCol w:w="1787"/>
        <w:gridCol w:w="1788"/>
        <w:gridCol w:w="1665"/>
        <w:gridCol w:w="1484"/>
        <w:gridCol w:w="1909"/>
      </w:tblGrid>
      <w:tr w:rsidR="00BC5CE6" w:rsidTr="41D71B4C" w14:paraId="039FAFF1" w14:textId="77777777">
        <w:trPr>
          <w:trHeight w:val="1087"/>
        </w:trPr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8D08D" w:themeFill="accent6" w:themeFillTint="99"/>
            <w:tcMar/>
            <w:vAlign w:val="center"/>
            <w:hideMark/>
          </w:tcPr>
          <w:p w:rsidRPr="00F0534B" w:rsidR="00BC5CE6" w:rsidP="004110FE" w:rsidRDefault="00BC5CE6" w14:paraId="2C10E227" w14:textId="122E3D1F">
            <w:pPr>
              <w:jc w:val="center"/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>Día y hora de reali</w:t>
            </w:r>
            <w:r w:rsidRPr="00F0534B" w:rsidR="004110FE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F0534B">
              <w:rPr>
                <w:rFonts w:ascii="Arial" w:hAnsi="Arial" w:cs="Arial"/>
                <w:b/>
                <w:sz w:val="20"/>
                <w:szCs w:val="20"/>
              </w:rPr>
              <w:t>ación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8D08D" w:themeFill="accent6" w:themeFillTint="99"/>
            <w:tcMar/>
            <w:vAlign w:val="center"/>
            <w:hideMark/>
          </w:tcPr>
          <w:p w:rsidRPr="00F0534B" w:rsidR="00BC5CE6" w:rsidRDefault="00BC5CE6" w14:paraId="1EC0B1DC" w14:textId="77777777">
            <w:pPr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>Nº de alumnos</w:t>
            </w:r>
          </w:p>
          <w:p w:rsidRPr="00F0534B" w:rsidR="00BC5CE6" w:rsidRDefault="00BC5CE6" w14:paraId="61740788" w14:textId="77777777">
            <w:pPr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>involucrados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8D08D" w:themeFill="accent6" w:themeFillTint="99"/>
            <w:tcMar/>
            <w:vAlign w:val="center"/>
            <w:hideMark/>
          </w:tcPr>
          <w:p w:rsidRPr="00F0534B" w:rsidR="00BC5CE6" w:rsidRDefault="00BC5CE6" w14:paraId="3B51D89A" w14:textId="77777777">
            <w:pPr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 xml:space="preserve">Tiempo de realización </w:t>
            </w:r>
          </w:p>
          <w:p w:rsidRPr="00F0534B" w:rsidR="00BC5CE6" w:rsidRDefault="00BC5CE6" w14:paraId="4DEF70E0" w14:textId="77777777">
            <w:pPr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>Desde que tocó la alarma hasta que salió la última persona por la barrera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8D08D" w:themeFill="accent6" w:themeFillTint="99"/>
            <w:tcMar/>
            <w:vAlign w:val="center"/>
            <w:hideMark/>
          </w:tcPr>
          <w:p w:rsidRPr="00F0534B" w:rsidR="00BC5CE6" w:rsidRDefault="00BC5CE6" w14:paraId="75CA0E8C" w14:textId="77777777">
            <w:pPr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>¿Fue eficaz la coordinación con los conserjes?</w:t>
            </w:r>
          </w:p>
        </w:tc>
        <w:tc>
          <w:tcPr>
            <w:tcW w:w="1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8D08D" w:themeFill="accent6" w:themeFillTint="99"/>
            <w:tcMar/>
            <w:vAlign w:val="center"/>
            <w:hideMark/>
          </w:tcPr>
          <w:p w:rsidRPr="00F0534B" w:rsidR="00BC5CE6" w:rsidRDefault="00BC5CE6" w14:paraId="639D1482" w14:textId="77777777">
            <w:pPr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>Puerta central: ¿Fue fácil abrirla?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8D08D" w:themeFill="accent6" w:themeFillTint="99"/>
            <w:tcMar/>
            <w:vAlign w:val="center"/>
            <w:hideMark/>
          </w:tcPr>
          <w:p w:rsidRPr="00F0534B" w:rsidR="00BC5CE6" w:rsidRDefault="00BC5CE6" w14:paraId="1C289E9D" w14:textId="77777777">
            <w:pPr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>Puerta automática: ¿Fue fácil abrirla? ¿Mantenerla abierta?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8D08D" w:themeFill="accent6" w:themeFillTint="99"/>
            <w:tcMar/>
            <w:vAlign w:val="center"/>
            <w:hideMark/>
          </w:tcPr>
          <w:p w:rsidRPr="00F0534B" w:rsidR="00BC5CE6" w:rsidRDefault="00BC5CE6" w14:paraId="5D59A947" w14:textId="77777777">
            <w:pPr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>Portón, ¿fue fácil abrirlo y bloquearlo?</w:t>
            </w:r>
          </w:p>
        </w:tc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8D08D" w:themeFill="accent6" w:themeFillTint="99"/>
            <w:tcMar/>
            <w:vAlign w:val="center"/>
            <w:hideMark/>
          </w:tcPr>
          <w:p w:rsidRPr="004110FE" w:rsidR="00BC5CE6" w:rsidRDefault="00BC5CE6" w14:paraId="53BFE421" w14:textId="77777777">
            <w:pPr>
              <w:rPr>
                <w:rFonts w:ascii="Arial" w:hAnsi="Arial" w:cs="Arial"/>
              </w:rPr>
            </w:pPr>
            <w:r w:rsidRPr="00F0534B">
              <w:rPr>
                <w:rFonts w:ascii="Arial" w:hAnsi="Arial" w:cs="Arial"/>
                <w:b/>
                <w:sz w:val="20"/>
                <w:szCs w:val="20"/>
              </w:rPr>
              <w:t>¿Fue fluida la bajada por la escalera?</w:t>
            </w:r>
          </w:p>
        </w:tc>
      </w:tr>
      <w:tr w:rsidRPr="000A7D05" w:rsidR="000A7D05" w:rsidTr="41D71B4C" w14:paraId="16A86F37" w14:textId="77777777">
        <w:trPr>
          <w:trHeight w:val="920"/>
        </w:trPr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7712BB" w:rsidP="41D71B4C" w:rsidRDefault="00BC5CE6" w14:paraId="42C0D396" w14:textId="77777777">
            <w:pPr>
              <w:jc w:val="left"/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 xml:space="preserve">Lunes </w:t>
            </w:r>
            <w:r w:rsidRPr="41D71B4C" w:rsidR="12CD2C5B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10 noviembre</w:t>
            </w:r>
          </w:p>
          <w:p w:rsidRPr="000A7D05" w:rsidR="00BC5CE6" w:rsidP="41D71B4C" w:rsidRDefault="008A24EF" w14:paraId="6CBF5EA0" w14:textId="25A8408B">
            <w:pPr>
              <w:jc w:val="left"/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</w:pPr>
            <w:r w:rsidRPr="41D71B4C" w:rsidR="14E929B4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17:20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A7D05" w:rsidR="00BC5CE6" w:rsidP="41D71B4C" w:rsidRDefault="000A7D05" w14:paraId="049E0642" w14:textId="2E0D8412">
            <w:pPr>
              <w:rPr>
                <w:rFonts w:ascii="Arial" w:hAnsi="Arial" w:cs="Arial"/>
                <w:b w:val="1"/>
                <w:bCs w:val="1"/>
                <w:color w:val="auto"/>
              </w:rPr>
            </w:pPr>
            <w:r w:rsidRPr="41D71B4C" w:rsidR="06E2FBD9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65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A7D05" w:rsidR="00BC5CE6" w:rsidP="41D71B4C" w:rsidRDefault="000A7D05" w14:paraId="3D62B545" w14:textId="4709217A">
            <w:pPr>
              <w:rPr>
                <w:rFonts w:ascii="Arial" w:hAnsi="Arial" w:cs="Arial"/>
                <w:color w:val="auto"/>
              </w:rPr>
            </w:pPr>
            <w:r w:rsidRPr="41D71B4C" w:rsidR="06E2FBD9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3</w:t>
            </w:r>
            <w:r w:rsidRPr="41D71B4C" w:rsidR="658F26A7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´</w:t>
            </w:r>
            <w:r w:rsidRPr="41D71B4C" w:rsidR="08C3C776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10</w:t>
            </w:r>
            <w:r w:rsidRPr="41D71B4C" w:rsidR="06E2FBD9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”</w:t>
            </w:r>
            <w:r w:rsidRPr="41D71B4C" w:rsidR="658F26A7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A7D05" w:rsidR="00BC5CE6" w:rsidP="41D71B4C" w:rsidRDefault="00BC5CE6" w14:paraId="0ED0E0C0" w14:textId="77777777">
            <w:pPr>
              <w:rPr>
                <w:rFonts w:ascii="Arial" w:hAnsi="Arial" w:cs="Arial"/>
                <w:color w:val="auto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A7D05" w:rsidR="00BC5CE6" w:rsidP="41D71B4C" w:rsidRDefault="00BC5CE6" w14:paraId="7E4AE091" w14:textId="77777777">
            <w:pPr>
              <w:rPr>
                <w:rFonts w:ascii="Arial" w:hAnsi="Arial" w:cs="Arial"/>
                <w:color w:val="auto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A7D05" w:rsidR="00C643DF" w:rsidP="41D71B4C" w:rsidRDefault="00C643DF" w14:paraId="19960B12" w14:textId="2F805D8C">
            <w:pPr>
              <w:spacing w:after="160" w:line="259" w:lineRule="auto"/>
              <w:jc w:val="both"/>
              <w:rPr>
                <w:color w:val="auto"/>
              </w:rPr>
            </w:pPr>
            <w:r w:rsidRPr="41D71B4C" w:rsidR="2A8BB1F5">
              <w:rPr>
                <w:color w:val="auto"/>
              </w:rPr>
              <w:t xml:space="preserve">50% </w:t>
            </w:r>
            <w:r w:rsidRPr="41D71B4C" w:rsidR="029FF575">
              <w:rPr>
                <w:color w:val="auto"/>
              </w:rPr>
              <w:t>L</w:t>
            </w:r>
            <w:r w:rsidRPr="41D71B4C" w:rsidR="029FF575">
              <w:rPr>
                <w:color w:val="auto"/>
              </w:rPr>
              <w:t>a</w:t>
            </w:r>
            <w:r w:rsidRPr="41D71B4C" w:rsidR="029FF575">
              <w:rPr>
                <w:color w:val="auto"/>
              </w:rPr>
              <w:t xml:space="preserve"> </w:t>
            </w:r>
            <w:r w:rsidRPr="41D71B4C" w:rsidR="029FF575">
              <w:rPr>
                <w:b w:val="0"/>
                <w:bCs w:val="0"/>
                <w:color w:val="auto"/>
              </w:rPr>
              <w:t xml:space="preserve">puerta automática no permaneció </w:t>
            </w:r>
            <w:r w:rsidRPr="41D71B4C" w:rsidR="029FF575">
              <w:rPr>
                <w:b w:val="0"/>
                <w:bCs w:val="0"/>
                <w:color w:val="auto"/>
              </w:rPr>
              <w:t>abierta</w:t>
            </w:r>
            <w:r w:rsidRPr="41D71B4C" w:rsidR="029FF575">
              <w:rPr>
                <w:color w:val="auto"/>
              </w:rPr>
              <w:t xml:space="preserve"> tras ser activada.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A7D05" w:rsidR="00BC5CE6" w:rsidP="41D71B4C" w:rsidRDefault="00BC5CE6" w14:paraId="2C3376B3" w14:textId="77777777">
            <w:pPr>
              <w:rPr>
                <w:rFonts w:ascii="Arial" w:hAnsi="Arial" w:cs="Arial"/>
                <w:color w:val="auto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A7D05" w:rsidR="00BC5CE6" w:rsidP="41D71B4C" w:rsidRDefault="00BC5CE6" w14:paraId="4D5D7D9B" w14:textId="77777777">
            <w:pPr>
              <w:rPr>
                <w:rFonts w:ascii="Arial" w:hAnsi="Arial" w:cs="Arial"/>
                <w:color w:val="auto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Ordenada, pero un poco lenta</w:t>
            </w:r>
          </w:p>
        </w:tc>
      </w:tr>
      <w:tr w:rsidR="00BC5CE6" w:rsidTr="41D71B4C" w14:paraId="6103B616" w14:textId="77777777">
        <w:trPr>
          <w:trHeight w:val="920"/>
        </w:trPr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7712BB" w:rsidP="41D71B4C" w:rsidRDefault="00BC5CE6" w14:paraId="707207D0" w14:textId="77777777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Lunes </w:t>
            </w:r>
            <w:r w:rsidRPr="41D71B4C" w:rsidR="12CD2C5B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 noviembre</w:t>
            </w:r>
          </w:p>
          <w:p w:rsidRPr="00C643DF" w:rsidR="00BC5CE6" w:rsidP="41D71B4C" w:rsidRDefault="00BC5CE6" w14:paraId="56BF4488" w14:textId="2277FEAD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</w:t>
            </w:r>
            <w:r w:rsidRPr="41D71B4C" w:rsidR="14E929B4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9</w:t>
            </w: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:45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0A7D05" w14:paraId="02B4EE0D" w14:textId="0099FE3C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06E2FBD9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70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BC5CE6" w14:paraId="721D17A0" w14:textId="519A582C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2´</w:t>
            </w:r>
            <w:r w:rsidRPr="41D71B4C" w:rsidR="08C3C776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40</w:t>
            </w: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”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BC5CE6" w14:paraId="61204A17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BC5CE6" w14:paraId="2EC73397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BC5CE6" w14:paraId="2B12FC87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BC5CE6" w14:paraId="126E8443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C643DF" w:rsidP="41D71B4C" w:rsidRDefault="00C643DF" w14:paraId="168AA481" w14:textId="1574BF10">
            <w:pPr>
              <w:suppressAutoHyphens w:val="0"/>
              <w:spacing w:after="160" w:line="259" w:lineRule="auto"/>
              <w:jc w:val="both"/>
              <w:rPr>
                <w:b w:val="0"/>
                <w:bCs w:val="0"/>
                <w:color w:val="auto"/>
              </w:rPr>
            </w:pPr>
            <w:r w:rsidRPr="41D71B4C" w:rsidR="08C3C776">
              <w:rPr>
                <w:b w:val="0"/>
                <w:bCs w:val="0"/>
                <w:color w:val="auto"/>
              </w:rPr>
              <w:t>A</w:t>
            </w:r>
            <w:r w:rsidRPr="41D71B4C" w:rsidR="08C3C776">
              <w:rPr>
                <w:b w:val="0"/>
                <w:bCs w:val="0"/>
                <w:color w:val="auto"/>
              </w:rPr>
              <w:t>unque predominó la fluidez, se observaron más incidencias: grupos que no respetaron el orden de salida, estudiantes conversando y descensos simultáneos con otros grupos.</w:t>
            </w:r>
          </w:p>
          <w:p w:rsidRPr="00C643DF" w:rsidR="00BC5CE6" w:rsidP="41D71B4C" w:rsidRDefault="00BC5CE6" w14:paraId="34D4C12D" w14:textId="4F6CA88A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BC5CE6" w:rsidTr="41D71B4C" w14:paraId="0465EA66" w14:textId="77777777">
        <w:trPr>
          <w:trHeight w:val="920"/>
        </w:trPr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BC5CE6" w14:paraId="4BAC0B4E" w14:textId="2CB13EC9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Martes</w:t>
            </w:r>
            <w:r w:rsidRPr="41D71B4C" w:rsidR="12CD2C5B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11 noviembre</w:t>
            </w:r>
          </w:p>
          <w:p w:rsidRPr="00C643DF" w:rsidR="00BC5CE6" w:rsidP="41D71B4C" w:rsidRDefault="008A24EF" w14:paraId="223A82F5" w14:textId="06F3B1CB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14E929B4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17:20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FB3C6F" w14:paraId="39BEBFC1" w14:textId="3BBAAD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D2CF9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80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C643DF" w14:paraId="65CF2547" w14:textId="113C586B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08C3C776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3’</w:t>
            </w: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BC5CE6" w14:paraId="56D610A6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BC5CE6" w14:paraId="6D4993CF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BC5CE6" w14:paraId="3AB84E6E" w14:textId="451B3F0A">
            <w:pPr>
              <w:spacing w:after="160" w:line="259" w:lineRule="auto"/>
              <w:jc w:val="both"/>
              <w:rPr>
                <w:b w:val="0"/>
                <w:bCs w:val="0"/>
                <w:color w:val="auto"/>
              </w:rPr>
            </w:pPr>
            <w:r w:rsidRPr="41D71B4C" w:rsidR="0206CEC5">
              <w:rPr>
                <w:b w:val="0"/>
                <w:bCs w:val="0"/>
                <w:color w:val="auto"/>
              </w:rPr>
              <w:t>50%</w:t>
            </w:r>
            <w:r w:rsidRPr="41D71B4C" w:rsidR="1A87A00F">
              <w:rPr>
                <w:b w:val="0"/>
                <w:bCs w:val="0"/>
                <w:color w:val="auto"/>
              </w:rPr>
              <w:t xml:space="preserve"> </w:t>
            </w:r>
            <w:r w:rsidRPr="41D71B4C" w:rsidR="029FF575">
              <w:rPr>
                <w:b w:val="0"/>
                <w:bCs w:val="0"/>
                <w:color w:val="auto"/>
              </w:rPr>
              <w:t>S</w:t>
            </w:r>
            <w:r w:rsidRPr="41D71B4C" w:rsidR="029FF575">
              <w:rPr>
                <w:b w:val="0"/>
                <w:bCs w:val="0"/>
                <w:color w:val="auto"/>
              </w:rPr>
              <w:t xml:space="preserve">e volvió a señalar un </w:t>
            </w:r>
            <w:r w:rsidRPr="41D71B4C" w:rsidR="029FF575">
              <w:rPr>
                <w:b w:val="0"/>
                <w:bCs w:val="0"/>
                <w:color w:val="auto"/>
              </w:rPr>
              <w:t>problema técnico con la puerta automática</w:t>
            </w:r>
            <w:r w:rsidRPr="41D71B4C" w:rsidR="029FF575">
              <w:rPr>
                <w:b w:val="0"/>
                <w:bCs w:val="0"/>
                <w:color w:val="auto"/>
              </w:rPr>
              <w:t>, que no permanecía abierta tras ser accionada.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456420" w14:paraId="4BA5B0E5" w14:textId="1FD1356B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74674C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</w:t>
            </w: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% SI</w:t>
            </w:r>
          </w:p>
        </w:tc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643DF" w:rsidR="00BC5CE6" w:rsidP="41D71B4C" w:rsidRDefault="00C643DF" w14:paraId="2E80205A" w14:textId="62BE1A88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08C3C776">
              <w:rPr>
                <w:b w:val="0"/>
                <w:bCs w:val="0"/>
                <w:color w:val="auto"/>
              </w:rPr>
              <w:t>S</w:t>
            </w:r>
            <w:r w:rsidRPr="41D71B4C" w:rsidR="08C3C776">
              <w:rPr>
                <w:b w:val="0"/>
                <w:bCs w:val="0"/>
                <w:color w:val="auto"/>
              </w:rPr>
              <w:t xml:space="preserve">e detectó nuevamente una </w:t>
            </w:r>
            <w:r w:rsidRPr="41D71B4C" w:rsidR="08C3C776">
              <w:rPr>
                <w:b w:val="0"/>
                <w:bCs w:val="0"/>
                <w:color w:val="auto"/>
              </w:rPr>
              <w:t>ralentización en la primera planta</w:t>
            </w:r>
            <w:r w:rsidRPr="41D71B4C" w:rsidR="08C3C776">
              <w:rPr>
                <w:b w:val="0"/>
                <w:bCs w:val="0"/>
                <w:color w:val="auto"/>
              </w:rPr>
              <w:t>, lo que obligó a algunos grupos a esperar.</w:t>
            </w:r>
          </w:p>
        </w:tc>
      </w:tr>
      <w:tr w:rsidR="00BC5CE6" w:rsidTr="41D71B4C" w14:paraId="75532108" w14:textId="77777777">
        <w:trPr>
          <w:trHeight w:val="920"/>
        </w:trPr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D4578" w:rsidR="00BC5CE6" w:rsidP="41D71B4C" w:rsidRDefault="00BC5CE6" w14:paraId="54DE0C64" w14:textId="191D87C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Martes</w:t>
            </w:r>
            <w:r w:rsidRPr="41D71B4C" w:rsidR="12CD2C5B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11 noviembre</w:t>
            </w:r>
          </w:p>
          <w:p w:rsidRPr="001D4578" w:rsidR="00BC5CE6" w:rsidP="41D71B4C" w:rsidRDefault="008A24EF" w14:paraId="658E4127" w14:textId="2BD4FE3A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14E929B4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19:15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D4578" w:rsidR="00BC5CE6" w:rsidP="41D71B4C" w:rsidRDefault="007712BB" w14:paraId="1D66536E" w14:textId="645915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50AB3EFB">
              <w:rPr>
                <w:rFonts w:ascii="Arial" w:hAnsi="Arial" w:cs="Arial"/>
                <w:b w:val="0"/>
                <w:bCs w:val="0"/>
                <w:color w:val="auto"/>
              </w:rPr>
              <w:t>78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D4578" w:rsidR="00BC5CE6" w:rsidP="41D71B4C" w:rsidRDefault="00BC5CE6" w14:paraId="799B69C4" w14:textId="4D864311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2´</w:t>
            </w:r>
            <w:r w:rsidRPr="41D71B4C" w:rsidR="12CD2C5B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40</w:t>
            </w: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”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D4578" w:rsidR="00BC5CE6" w:rsidP="41D71B4C" w:rsidRDefault="00BC5CE6" w14:paraId="5A3576FE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D4578" w:rsidR="00BC5CE6" w:rsidP="41D71B4C" w:rsidRDefault="00BC5CE6" w14:paraId="5022D29A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D4578" w:rsidR="00BC5CE6" w:rsidP="41D71B4C" w:rsidRDefault="00BC5CE6" w14:paraId="62F64019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D4578" w:rsidR="00BC5CE6" w:rsidP="41D71B4C" w:rsidRDefault="00BC5CE6" w14:paraId="1C05FD57" w14:textId="7777777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658F26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D4578" w:rsidR="00BC5CE6" w:rsidP="41D71B4C" w:rsidRDefault="007712BB" w14:paraId="2CD4A88E" w14:textId="6B473663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12CD2C5B">
              <w:rPr>
                <w:b w:val="0"/>
                <w:bCs w:val="0"/>
                <w:color w:val="auto"/>
              </w:rPr>
              <w:t>A</w:t>
            </w:r>
            <w:r w:rsidRPr="41D71B4C" w:rsidR="12CD2C5B">
              <w:rPr>
                <w:b w:val="0"/>
                <w:bCs w:val="0"/>
                <w:color w:val="auto"/>
              </w:rPr>
              <w:t>unque el descenso fue mayoritariamente ágil, se indicó que en algún momento resultó algo más lento.</w:t>
            </w:r>
          </w:p>
        </w:tc>
      </w:tr>
      <w:tr w:rsidR="41D71B4C" w:rsidTr="41D71B4C" w14:paraId="4B426773">
        <w:trPr>
          <w:trHeight w:val="1127"/>
        </w:trPr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583D0571" w14:textId="6EC35F79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Martes 18 noviembre10:45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7F6AF54C" w14:textId="12B06A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</w:t>
            </w:r>
            <w:r w:rsidRPr="41D71B4C" w:rsidR="410A8203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37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473C37B9" w14:textId="7CBEE69C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2´5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8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”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7DEFFCB6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43554283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088DD42F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7A0C381D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D71B4C" w:rsidP="41D71B4C" w:rsidRDefault="41D71B4C" w14:paraId="361BC01B" w14:textId="1FB6A9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Los alumnos de las aulas 15 y 17 quisieron salir por la puerta del SUM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,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pero se les redirigió a tiempo.</w:t>
            </w:r>
          </w:p>
        </w:tc>
      </w:tr>
      <w:tr w:rsidR="00BC5CE6" w:rsidTr="41D71B4C" w14:paraId="403B2F9E" w14:textId="77777777">
        <w:trPr>
          <w:trHeight w:val="1127"/>
        </w:trPr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73569AE4" w14:textId="6DE02A33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Martes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18 noviembre</w:t>
            </w:r>
          </w:p>
          <w:p w:rsidR="41D71B4C" w:rsidP="41D71B4C" w:rsidRDefault="41D71B4C" w14:paraId="1CF899FC" w14:textId="6110C46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eastAsia="Arial"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12:15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35911F2F" w:rsidP="41D71B4C" w:rsidRDefault="35911F2F" w14:paraId="7A208553" w14:textId="293741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35911F2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54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1E01F5E7" w14:textId="656F73FA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2´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25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”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423AE0F2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6D948092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68311B43" w14:textId="0B3611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Sí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46B4CE00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D71B4C" w:rsidP="41D71B4C" w:rsidRDefault="41D71B4C" w14:paraId="05CF61C3" w14:textId="54C51F7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Bastante ágil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</w:p>
        </w:tc>
      </w:tr>
      <w:tr w:rsidR="41D71B4C" w:rsidTr="41D71B4C" w14:paraId="571CDE2B">
        <w:trPr>
          <w:trHeight w:val="1127"/>
        </w:trPr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74AA7B59" w14:textId="58329804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Lunes 15 diciembre10:45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B2684CA" w:rsidP="41D71B4C" w:rsidRDefault="0B2684CA" w14:paraId="3F37989A" w14:textId="74A86F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0B2684C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137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34FDAAE1" w14:textId="6B388902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3’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27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”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717A8254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7B47FC1E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34ED21B1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76A2819E" w14:textId="6A031082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  <w:p w:rsidR="41D71B4C" w:rsidP="41D71B4C" w:rsidRDefault="41D71B4C" w14:paraId="5E0C99D4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50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% SI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</w:p>
          <w:p w:rsidR="41D71B4C" w:rsidP="41D71B4C" w:rsidRDefault="41D71B4C" w14:paraId="655A937B" w14:textId="6CF990C2">
            <w:pPr>
              <w:pStyle w:val="Normal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El portón se abrió con el mando puesto que algún alumno salió corriendo del edificio sin esperar a que se abriera ý </w:t>
            </w:r>
            <w:r w:rsidRPr="41D71B4C" w:rsidR="6D784AD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bloquear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el portón manualmente.</w:t>
            </w:r>
          </w:p>
        </w:tc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D71B4C" w:rsidP="41D71B4C" w:rsidRDefault="41D71B4C" w14:paraId="3AC8282E" w14:textId="20EB60F1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En general sí, excepto 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por 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algunos grupos del IES.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que 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formaron tapón en la escalera de la primera planta.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Un alumno del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IES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requirió ayuda de sus compañeros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por lo que hubo un pequeño grupo que salió más tarde que el resto.</w:t>
            </w:r>
          </w:p>
        </w:tc>
      </w:tr>
      <w:tr w:rsidR="41D71B4C" w:rsidTr="41D71B4C" w14:paraId="3E2E9AEA">
        <w:trPr>
          <w:trHeight w:val="1127"/>
        </w:trPr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3079E0B2" w14:textId="302E3F93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Lunes 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15 diciembre</w:t>
            </w:r>
          </w:p>
          <w:p w:rsidR="41D71B4C" w:rsidP="41D71B4C" w:rsidRDefault="41D71B4C" w14:paraId="798742AB" w14:textId="62F11B8F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: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F114EED" w:rsidP="41D71B4C" w:rsidRDefault="4F114EED" w14:paraId="3EA4D0FE" w14:textId="0FD6A4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F114EE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142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5FB35A99" w14:textId="5215A323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3´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05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”</w:t>
            </w:r>
          </w:p>
        </w:tc>
        <w:tc>
          <w:tcPr>
            <w:tcW w:w="1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24FF3C42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5AE4535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44D37CA2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41D71B4C" w:rsidP="41D71B4C" w:rsidRDefault="41D71B4C" w14:paraId="11B1FAAF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100% SI</w:t>
            </w:r>
          </w:p>
        </w:tc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D71B4C" w:rsidP="41D71B4C" w:rsidRDefault="41D71B4C" w14:paraId="18AEE33C" w14:textId="0415167C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En general sí, excepto algunos grupos del IES.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que 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lieron de forma apelotonada, en grupos de 3 o más. Se requirió ayuda de profesorado y del PAS para agilizar la salida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41D71B4C" w:rsidR="41D71B4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BC5CE6" w:rsidP="00BC5CE6" w:rsidRDefault="00BC5CE6" w14:paraId="399E9E6F" w14:textId="77777777">
      <w:pPr>
        <w:rPr>
          <w:rFonts w:ascii="Arial" w:hAnsi="Arial" w:cs="Arial"/>
          <w:b/>
          <w:sz w:val="20"/>
          <w:szCs w:val="20"/>
        </w:rPr>
      </w:pPr>
    </w:p>
    <w:p w:rsidR="00BC5CE6" w:rsidP="00BC5CE6" w:rsidRDefault="00BC5CE6" w14:paraId="1530E098" w14:textId="77777777">
      <w:pPr>
        <w:rPr>
          <w:rFonts w:ascii="Arial" w:hAnsi="Arial" w:cs="Arial"/>
          <w:b/>
          <w:sz w:val="20"/>
          <w:szCs w:val="20"/>
        </w:rPr>
      </w:pPr>
    </w:p>
    <w:p w:rsidR="001D424C" w:rsidP="00BC5CE6" w:rsidRDefault="001D424C" w14:paraId="3D62AACD" w14:textId="77777777">
      <w:pPr>
        <w:rPr>
          <w:rFonts w:ascii="Arial" w:hAnsi="Arial" w:cs="Arial"/>
          <w:b/>
          <w:sz w:val="20"/>
          <w:szCs w:val="20"/>
        </w:rPr>
      </w:pPr>
    </w:p>
    <w:p w:rsidR="001D424C" w:rsidP="00BC5CE6" w:rsidRDefault="001D424C" w14:paraId="4FF7453A" w14:textId="77777777">
      <w:pPr>
        <w:rPr>
          <w:rFonts w:ascii="Arial" w:hAnsi="Arial" w:cs="Arial"/>
          <w:b/>
          <w:sz w:val="20"/>
          <w:szCs w:val="20"/>
        </w:rPr>
      </w:pPr>
    </w:p>
    <w:p w:rsidR="001D424C" w:rsidP="41D71B4C" w:rsidRDefault="001D424C" w14:paraId="1DBCAFA9" w14:textId="7192B1DB">
      <w:pPr>
        <w:pStyle w:val="Normal"/>
        <w:rPr>
          <w:rFonts w:ascii="Arial" w:hAnsi="Arial" w:cs="Arial"/>
          <w:b w:val="1"/>
          <w:bCs w:val="1"/>
          <w:sz w:val="20"/>
          <w:szCs w:val="20"/>
        </w:rPr>
      </w:pPr>
    </w:p>
    <w:p w:rsidR="001D424C" w:rsidP="00BC5CE6" w:rsidRDefault="001D424C" w14:paraId="5657395F" w14:textId="77777777">
      <w:pPr>
        <w:rPr>
          <w:rFonts w:ascii="Arial" w:hAnsi="Arial" w:cs="Arial"/>
          <w:b/>
          <w:sz w:val="20"/>
          <w:szCs w:val="20"/>
        </w:rPr>
      </w:pPr>
    </w:p>
    <w:p w:rsidR="00BC5CE6" w:rsidP="00BC5CE6" w:rsidRDefault="00BC5CE6" w14:paraId="0F24D9A6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12634" w:type="dxa"/>
        <w:jc w:val="center"/>
        <w:tblLayout w:type="fixed"/>
        <w:tblLook w:val="04A0" w:firstRow="1" w:lastRow="0" w:firstColumn="1" w:lastColumn="0" w:noHBand="0" w:noVBand="1"/>
      </w:tblPr>
      <w:tblGrid>
        <w:gridCol w:w="1511"/>
        <w:gridCol w:w="1590"/>
        <w:gridCol w:w="1949"/>
        <w:gridCol w:w="1683"/>
        <w:gridCol w:w="1683"/>
        <w:gridCol w:w="1683"/>
        <w:gridCol w:w="2535"/>
      </w:tblGrid>
      <w:tr w:rsidR="00BC5CE6" w:rsidTr="41D71B4C" w14:paraId="0C179EF0" w14:textId="77777777">
        <w:trPr>
          <w:trHeight w:val="1020"/>
        </w:trPr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13BE7226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HORA de realización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0C2DE22A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¿Se colocaron los alumnos ordenadamente según fueron llegando a la explanada? </w:t>
            </w:r>
          </w:p>
        </w:tc>
        <w:tc>
          <w:tcPr>
            <w:tcW w:w="1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574A2E3D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¿Hubo retraso entre los diferentes grupos? ¿Cuáles?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53DCB0DA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¿Estaban los alumnos entrenados?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54797B1A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¿Ejercieron los profesores su papel </w:t>
            </w:r>
            <w:r w:rsidRPr="41D71B4C" w:rsidR="658F26A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agilizador</w:t>
            </w:r>
            <w:r w:rsidRPr="41D71B4C" w:rsidR="658F26A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?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53748177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¿Demostraron los alumnos autonomía a la hora de dirigirse fuera del recinto?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37979716" w14:textId="77777777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¿Quedaron luces sin apagar? Puertas/ ventanas sin cerrar?</w:t>
            </w:r>
          </w:p>
        </w:tc>
      </w:tr>
      <w:tr w:rsidR="00BC5CE6" w:rsidTr="41D71B4C" w14:paraId="04A8A7B4" w14:textId="77777777">
        <w:trPr>
          <w:trHeight w:val="454"/>
        </w:trPr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060492A4" w14:textId="6770BAFC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Lunes</w:t>
            </w:r>
            <w:r w:rsidRPr="41D71B4C" w:rsidR="474674CC">
              <w:rPr>
                <w:color w:val="auto"/>
              </w:rPr>
              <w:t xml:space="preserve"> 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10:</w:t>
            </w:r>
            <w:r w:rsidRPr="41D71B4C" w:rsidR="644E9EF0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787A44EA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05B2B836" w14:textId="001FD3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11C49049">
              <w:rPr>
                <w:rFonts w:ascii="Arial" w:hAnsi="Arial" w:cs="Arial"/>
                <w:color w:val="auto"/>
                <w:sz w:val="16"/>
                <w:szCs w:val="16"/>
              </w:rPr>
              <w:t>Si  IES</w:t>
            </w:r>
            <w:r w:rsidRPr="41D71B4C" w:rsidR="41C78BEA">
              <w:rPr>
                <w:rFonts w:ascii="Arial" w:hAnsi="Arial" w:cs="Arial"/>
                <w:color w:val="auto"/>
                <w:sz w:val="16"/>
                <w:szCs w:val="16"/>
              </w:rPr>
              <w:t>, apelotonados taponando escaleras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</w:tcPr>
          <w:p w:rsidR="00BC5CE6" w:rsidP="41D71B4C" w:rsidRDefault="00BC5CE6" w14:paraId="345192C2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  <w:p w:rsidR="00BC5CE6" w:rsidP="41D71B4C" w:rsidRDefault="00BC5CE6" w14:paraId="3877FD96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6E48268D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60FBDEDD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456420" w14:paraId="39A1B700" w14:textId="5E3ADAFA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7BA6C4F8">
              <w:rPr>
                <w:rFonts w:ascii="Arial" w:hAnsi="Arial" w:cs="Arial"/>
                <w:color w:val="auto"/>
                <w:sz w:val="16"/>
                <w:szCs w:val="16"/>
              </w:rPr>
              <w:t>Luces de</w:t>
            </w:r>
            <w:r w:rsidRPr="41D71B4C" w:rsidR="099E6DA7">
              <w:rPr>
                <w:rFonts w:ascii="Arial" w:hAnsi="Arial" w:cs="Arial"/>
                <w:color w:val="auto"/>
                <w:sz w:val="16"/>
                <w:szCs w:val="16"/>
              </w:rPr>
              <w:t xml:space="preserve"> l</w:t>
            </w:r>
            <w:r w:rsidRPr="41D71B4C" w:rsidR="7BA6C4F8">
              <w:rPr>
                <w:rFonts w:ascii="Arial" w:hAnsi="Arial" w:cs="Arial"/>
                <w:color w:val="auto"/>
                <w:sz w:val="16"/>
                <w:szCs w:val="16"/>
              </w:rPr>
              <w:t>os pasillos encendidas</w:t>
            </w:r>
            <w:r w:rsidRPr="41D71B4C" w:rsidR="6F05D33D">
              <w:rPr>
                <w:rFonts w:ascii="Arial" w:hAnsi="Arial" w:cs="Arial"/>
                <w:color w:val="auto"/>
                <w:sz w:val="16"/>
                <w:szCs w:val="16"/>
              </w:rPr>
              <w:t xml:space="preserve"> plantas superior</w:t>
            </w:r>
            <w:r w:rsidRPr="41D71B4C" w:rsidR="7BA6C4F8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</w:p>
        </w:tc>
      </w:tr>
      <w:tr w:rsidR="00BC5CE6" w:rsidTr="41D71B4C" w14:paraId="135E1A2D" w14:textId="77777777">
        <w:trPr>
          <w:trHeight w:val="454"/>
        </w:trPr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5536558B" w14:textId="0E8CEEA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Lunes 1</w:t>
            </w:r>
            <w:r w:rsidRPr="41D71B4C" w:rsidR="12CD2C5B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 w:rsidRPr="41D71B4C" w:rsidR="12CD2C5B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</w:tcPr>
          <w:p w:rsidR="00BC5CE6" w:rsidP="41D71B4C" w:rsidRDefault="00BC5CE6" w14:paraId="207C9555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 xml:space="preserve">SI </w:t>
            </w:r>
          </w:p>
          <w:p w:rsidR="00BC5CE6" w:rsidP="41D71B4C" w:rsidRDefault="00BC5CE6" w14:paraId="66799D91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629EACA6" w14:textId="33012C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035D0D7B">
              <w:rPr>
                <w:rFonts w:ascii="Arial" w:hAnsi="Arial" w:cs="Arial"/>
                <w:color w:val="auto"/>
                <w:sz w:val="16"/>
                <w:szCs w:val="16"/>
              </w:rPr>
              <w:t>Si  IES</w:t>
            </w:r>
            <w:r w:rsidRPr="41D71B4C" w:rsidR="035D0D7B">
              <w:rPr>
                <w:rFonts w:ascii="Arial" w:hAnsi="Arial" w:cs="Arial"/>
                <w:color w:val="auto"/>
                <w:sz w:val="16"/>
                <w:szCs w:val="16"/>
              </w:rPr>
              <w:t xml:space="preserve"> apelotonados </w:t>
            </w:r>
            <w:r w:rsidRPr="41D71B4C" w:rsidR="035D0D7B">
              <w:rPr>
                <w:rFonts w:ascii="Arial" w:hAnsi="Arial" w:cs="Arial"/>
                <w:color w:val="auto"/>
                <w:sz w:val="16"/>
                <w:szCs w:val="16"/>
              </w:rPr>
              <w:t>taponando</w:t>
            </w:r>
            <w:r w:rsidRPr="41D71B4C" w:rsidR="035D0D7B">
              <w:rPr>
                <w:rFonts w:ascii="Arial" w:hAnsi="Arial" w:cs="Arial"/>
                <w:color w:val="auto"/>
                <w:sz w:val="16"/>
                <w:szCs w:val="16"/>
              </w:rPr>
              <w:t xml:space="preserve"> escaleras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</w:tcPr>
          <w:p w:rsidR="00BC5CE6" w:rsidP="41D71B4C" w:rsidRDefault="00BC5CE6" w14:paraId="7C52487F" w14:textId="77777777">
            <w:pPr>
              <w:snapToGrid w:val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BC5CE6" w:rsidP="41D71B4C" w:rsidRDefault="00BC5CE6" w14:paraId="7BB43B6D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4C58B836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</w:tcPr>
          <w:p w:rsidRPr="001D424C" w:rsidR="00BC5CE6" w:rsidP="41D71B4C" w:rsidRDefault="00BC5CE6" w14:paraId="4892CD12" w14:textId="6B40C368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456420" w14:paraId="42D2036F" w14:textId="75B6E30C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7BA6C4F8">
              <w:rPr>
                <w:rFonts w:ascii="Arial" w:hAnsi="Arial" w:cs="Arial"/>
                <w:color w:val="auto"/>
                <w:sz w:val="16"/>
                <w:szCs w:val="16"/>
              </w:rPr>
              <w:t>Aula 1</w:t>
            </w:r>
            <w:r w:rsidRPr="41D71B4C" w:rsidR="3E1F2F9A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Pr="41D71B4C" w:rsidR="7BA6C4F8">
              <w:rPr>
                <w:rFonts w:ascii="Arial" w:hAnsi="Arial" w:cs="Arial"/>
                <w:color w:val="auto"/>
                <w:sz w:val="16"/>
                <w:szCs w:val="16"/>
              </w:rPr>
              <w:t>, ventana abierta. Luces de los baños de la 1ª planta.</w:t>
            </w:r>
          </w:p>
        </w:tc>
      </w:tr>
      <w:tr w:rsidR="00BC5CE6" w:rsidTr="41D71B4C" w14:paraId="156AB829" w14:textId="77777777">
        <w:trPr>
          <w:trHeight w:val="454"/>
        </w:trPr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1C1EF5A9" w14:textId="27687866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Lunes</w:t>
            </w:r>
            <w:r w:rsidRPr="41D71B4C" w:rsidR="644E9EF0">
              <w:rPr>
                <w:rFonts w:ascii="Arial" w:hAnsi="Arial" w:cs="Arial"/>
                <w:color w:val="auto"/>
                <w:sz w:val="16"/>
                <w:szCs w:val="16"/>
              </w:rPr>
              <w:t xml:space="preserve"> 17:20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6AC3088B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 xml:space="preserve">Si </w:t>
            </w:r>
          </w:p>
        </w:tc>
        <w:tc>
          <w:tcPr>
            <w:tcW w:w="1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456420" w14:paraId="572BA685" w14:textId="641C767C">
            <w:pPr>
              <w:rPr>
                <w:color w:val="auto"/>
              </w:rPr>
            </w:pPr>
            <w:r w:rsidRPr="41D71B4C" w:rsidR="474674CC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  <w:r w:rsidRPr="41D71B4C" w:rsidR="794F6C5A">
              <w:rPr>
                <w:color w:val="auto"/>
              </w:rPr>
              <w:t xml:space="preserve"> 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 xml:space="preserve">se mencionó la necesidad de insistir en el orden de 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salida de algunos grupos.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40A016FB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589E6CC8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50C00714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1D4578" w14:paraId="71DC5C9C" w14:textId="0E19801B">
            <w:pPr>
              <w:rPr>
                <w:color w:val="auto"/>
              </w:rPr>
            </w:pP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A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ula 10 y luces de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l 1er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 xml:space="preserve"> pasillo </w:t>
            </w:r>
          </w:p>
        </w:tc>
      </w:tr>
      <w:tr w:rsidR="00BC5CE6" w:rsidTr="41D71B4C" w14:paraId="6772887A" w14:textId="77777777">
        <w:trPr>
          <w:trHeight w:val="454"/>
        </w:trPr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3A27B398" w14:textId="369C8835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Lunes 1</w:t>
            </w:r>
            <w:r w:rsidRPr="41D71B4C" w:rsidR="644E9EF0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:45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202198A0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1D4578" w14:paraId="43E8F3C3" w14:textId="70BD440C">
            <w:pPr>
              <w:rPr>
                <w:color w:val="auto"/>
              </w:rPr>
            </w:pP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 xml:space="preserve">Hubo 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grupos que no respetaron el orden de salida, estudiantes conversando y descensos simultáneos con otros grupos.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5ADC5E2C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5315B21F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025F3DEF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1D424C" w14:paraId="1AD7B82B" w14:textId="04AB6682">
            <w:pPr>
              <w:rPr>
                <w:color w:val="auto"/>
              </w:rPr>
            </w:pPr>
            <w:r w:rsidRPr="41D71B4C" w:rsidR="15ABE538">
              <w:rPr>
                <w:rFonts w:ascii="Arial" w:hAnsi="Arial" w:cs="Arial"/>
                <w:color w:val="auto"/>
                <w:sz w:val="16"/>
                <w:szCs w:val="16"/>
              </w:rPr>
              <w:t>Si. Alguna luz de las aulas de la planta 2 quedaron encendidas.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BC5CE6" w:rsidTr="41D71B4C" w14:paraId="0FCC26AE" w14:textId="77777777">
        <w:trPr>
          <w:trHeight w:val="454"/>
        </w:trPr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4405B3A6" w14:textId="345CB1A2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Martes</w:t>
            </w:r>
            <w:r w:rsidRPr="41D71B4C" w:rsidR="12CD2C5B">
              <w:rPr>
                <w:color w:val="auto"/>
              </w:rPr>
              <w:t xml:space="preserve"> 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10:</w:t>
            </w:r>
            <w:r w:rsidRPr="41D71B4C" w:rsidR="644E9EF0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29C9D287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456420" w14:paraId="3E9E5C1C" w14:textId="6643D384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05F60039">
              <w:rPr>
                <w:rFonts w:ascii="Arial" w:hAnsi="Arial" w:cs="Arial"/>
                <w:color w:val="auto"/>
                <w:sz w:val="16"/>
                <w:szCs w:val="16"/>
              </w:rPr>
              <w:t xml:space="preserve">Los alumnos de las aulas 15 y 17 quisieron salir por la puerta del SUM, pero se les redirigió a tiempo.  Un pequeño grupo salió </w:t>
            </w:r>
            <w:r w:rsidRPr="41D71B4C" w:rsidR="30D22792">
              <w:rPr>
                <w:rFonts w:ascii="Arial" w:hAnsi="Arial" w:cs="Arial"/>
                <w:color w:val="auto"/>
                <w:sz w:val="16"/>
                <w:szCs w:val="16"/>
              </w:rPr>
              <w:t>después</w:t>
            </w:r>
            <w:r w:rsidRPr="41D71B4C" w:rsidR="05F60039">
              <w:rPr>
                <w:rFonts w:ascii="Arial" w:hAnsi="Arial" w:cs="Arial"/>
                <w:color w:val="auto"/>
                <w:sz w:val="16"/>
                <w:szCs w:val="16"/>
              </w:rPr>
              <w:t xml:space="preserve"> del resto</w:t>
            </w:r>
            <w:r w:rsidRPr="41D71B4C" w:rsidR="7935859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41D71B4C" w:rsidR="05F60039">
              <w:rPr>
                <w:rFonts w:ascii="Arial" w:hAnsi="Arial" w:cs="Arial"/>
                <w:color w:val="auto"/>
                <w:sz w:val="16"/>
                <w:szCs w:val="16"/>
              </w:rPr>
              <w:t xml:space="preserve"> Ayudaron a un compañero bajar </w:t>
            </w:r>
            <w:r w:rsidRPr="41D71B4C" w:rsidR="674ACB5C">
              <w:rPr>
                <w:rFonts w:ascii="Arial" w:hAnsi="Arial" w:cs="Arial"/>
                <w:color w:val="auto"/>
                <w:sz w:val="16"/>
                <w:szCs w:val="16"/>
              </w:rPr>
              <w:t>escaleras</w:t>
            </w:r>
            <w:r w:rsidRPr="41D71B4C" w:rsidR="05F60039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5C407A8F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30AA985E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1BA40E84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1D424C" w14:paraId="7FCD928D" w14:textId="1775D3D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5B1F019D">
              <w:rPr>
                <w:rFonts w:ascii="Arial" w:hAnsi="Arial" w:cs="Arial"/>
                <w:color w:val="auto"/>
                <w:sz w:val="16"/>
                <w:szCs w:val="16"/>
              </w:rPr>
              <w:t xml:space="preserve">Luces del pasillo planta 2. </w:t>
            </w:r>
            <w:r w:rsidRPr="41D71B4C" w:rsidR="4900CBE2">
              <w:rPr>
                <w:rFonts w:ascii="Arial" w:hAnsi="Arial" w:cs="Arial"/>
                <w:color w:val="auto"/>
                <w:sz w:val="16"/>
                <w:szCs w:val="16"/>
              </w:rPr>
              <w:t>Ventana abierta del aula 15</w:t>
            </w:r>
          </w:p>
        </w:tc>
      </w:tr>
      <w:tr w:rsidR="00BC5CE6" w:rsidTr="41D71B4C" w14:paraId="6838727B" w14:textId="77777777">
        <w:trPr>
          <w:trHeight w:val="454"/>
        </w:trPr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25F495AA" w14:textId="1CE2962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Martes 1</w:t>
            </w:r>
            <w:r w:rsidRPr="41D71B4C" w:rsidR="12CD2C5B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 w:rsidRPr="41D71B4C" w:rsidR="12CD2C5B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331E53EE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456420" w14:paraId="2D869BA4" w14:textId="3AAADA1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7BA6C4F8">
              <w:rPr>
                <w:rFonts w:ascii="Arial" w:hAnsi="Arial" w:cs="Arial"/>
                <w:color w:val="auto"/>
                <w:sz w:val="16"/>
                <w:szCs w:val="16"/>
              </w:rPr>
              <w:t>Si. El alumnado se detuvo en la primera planta, esperando la salida de los grupos del instituto.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200DB5AD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 xml:space="preserve">SI 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48FF722F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BC5CE6" w14:paraId="0ACC41BB" w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139CDE4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="00BC5CE6" w:rsidP="41D71B4C" w:rsidRDefault="001D424C" w14:paraId="59024F71" w14:textId="2A27000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41D71B4C" w:rsidR="4900CBE2">
              <w:rPr>
                <w:rFonts w:ascii="Arial" w:hAnsi="Arial" w:cs="Arial"/>
                <w:color w:val="auto"/>
                <w:sz w:val="16"/>
                <w:szCs w:val="16"/>
              </w:rPr>
              <w:t xml:space="preserve">Ventana Aula </w:t>
            </w:r>
            <w:r w:rsidRPr="41D71B4C" w:rsidR="38DE54B0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41D71B4C" w:rsidR="4900CBE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</w:tr>
      <w:tr w:rsidRPr="007712BB" w:rsidR="007712BB" w:rsidTr="41D71B4C" w14:paraId="1258C106" w14:textId="77777777">
        <w:trPr>
          <w:trHeight w:val="454"/>
        </w:trPr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588CD0CB" w14:textId="3BA432E2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 xml:space="preserve">Martes </w:t>
            </w:r>
            <w:r w:rsidRPr="41D71B4C" w:rsidR="644E9EF0">
              <w:rPr>
                <w:rFonts w:ascii="Arial" w:hAnsi="Arial" w:cs="Arial"/>
                <w:color w:val="auto"/>
                <w:sz w:val="16"/>
                <w:szCs w:val="16"/>
              </w:rPr>
              <w:t>17:</w:t>
            </w:r>
            <w:r w:rsidRPr="41D71B4C" w:rsidR="12CD2C5B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41D71B4C" w:rsidR="644E9EF0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2D32DC1B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1D4578" w14:paraId="1332C1EA" w14:textId="557303D1">
            <w:pPr>
              <w:rPr>
                <w:color w:val="auto"/>
              </w:rPr>
            </w:pP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R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alentización en la primera planta, lo que obligó a algunos grupos a esperar.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1D45FA23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2099D92C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492D3943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1D4578" w14:paraId="66FA95BB" w14:textId="2E464022">
            <w:pPr>
              <w:rPr>
                <w:color w:val="auto"/>
              </w:rPr>
            </w:pP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U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na ventana abierta en el aula 10 y luces encendidas en algunos pasillos.</w:t>
            </w:r>
          </w:p>
        </w:tc>
      </w:tr>
      <w:tr w:rsidRPr="007712BB" w:rsidR="00BC5CE6" w:rsidTr="41D71B4C" w14:paraId="760B74C2" w14:textId="77777777">
        <w:trPr>
          <w:trHeight w:val="454"/>
        </w:trPr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71F1C02B" w14:textId="1E8C3578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 xml:space="preserve">Martes </w:t>
            </w:r>
            <w:r w:rsidRPr="41D71B4C" w:rsidR="644E9EF0">
              <w:rPr>
                <w:rFonts w:ascii="Arial" w:hAnsi="Arial" w:cs="Arial"/>
                <w:color w:val="auto"/>
                <w:sz w:val="16"/>
                <w:szCs w:val="16"/>
              </w:rPr>
              <w:t>19:15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62662C47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04BD86F9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75EFB680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0839479C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1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BC5CE6" w14:paraId="187CEFEF" w14:textId="77777777">
            <w:pPr>
              <w:rPr>
                <w:color w:val="auto"/>
              </w:rPr>
            </w:pPr>
            <w:r w:rsidRPr="41D71B4C" w:rsidR="658F26A7">
              <w:rPr>
                <w:rFonts w:ascii="Arial" w:hAnsi="Arial" w:cs="Arial"/>
                <w:color w:val="auto"/>
                <w:sz w:val="16"/>
                <w:szCs w:val="16"/>
              </w:rPr>
              <w:t xml:space="preserve">SI 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DBDB"/>
            <w:tcMar/>
            <w:vAlign w:val="center"/>
            <w:hideMark/>
          </w:tcPr>
          <w:p w:rsidRPr="007712BB" w:rsidR="00BC5CE6" w:rsidP="41D71B4C" w:rsidRDefault="001D4578" w14:paraId="0C0D6983" w14:textId="79CCA1C9">
            <w:pPr>
              <w:rPr>
                <w:color w:val="auto"/>
              </w:rPr>
            </w:pP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Luces del b</w:t>
            </w:r>
            <w:r w:rsidRPr="41D71B4C" w:rsidR="794F6C5A">
              <w:rPr>
                <w:rFonts w:ascii="Arial" w:hAnsi="Arial" w:cs="Arial"/>
                <w:color w:val="auto"/>
                <w:sz w:val="16"/>
                <w:szCs w:val="16"/>
              </w:rPr>
              <w:t>año de hombres de la segunda planta</w:t>
            </w:r>
          </w:p>
        </w:tc>
      </w:tr>
    </w:tbl>
    <w:p w:rsidRPr="007712BB" w:rsidR="001D62DE" w:rsidRDefault="001D62DE" w14:paraId="10354176" w14:textId="77777777">
      <w:pPr>
        <w:rPr>
          <w:color w:val="EE0000"/>
        </w:rPr>
      </w:pPr>
    </w:p>
    <w:sectPr w:rsidRPr="007712BB" w:rsidR="001D62DE" w:rsidSect="00BC5CE6">
      <w:pgSz w:w="16838" w:h="11906" w:orient="landscape" w:code="9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9EF"/>
    <w:multiLevelType w:val="multilevel"/>
    <w:tmpl w:val="AB1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984AB2"/>
    <w:multiLevelType w:val="multilevel"/>
    <w:tmpl w:val="9D1A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0F623F3"/>
    <w:multiLevelType w:val="multilevel"/>
    <w:tmpl w:val="A23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65421092">
    <w:abstractNumId w:val="2"/>
  </w:num>
  <w:num w:numId="2" w16cid:durableId="215508575">
    <w:abstractNumId w:val="1"/>
  </w:num>
  <w:num w:numId="3" w16cid:durableId="84478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36"/>
    <w:rsid w:val="000A7D05"/>
    <w:rsid w:val="000D2159"/>
    <w:rsid w:val="001D424C"/>
    <w:rsid w:val="001D4578"/>
    <w:rsid w:val="001D62DE"/>
    <w:rsid w:val="00355CBE"/>
    <w:rsid w:val="00397E59"/>
    <w:rsid w:val="004110FE"/>
    <w:rsid w:val="00456420"/>
    <w:rsid w:val="004F3689"/>
    <w:rsid w:val="006D2267"/>
    <w:rsid w:val="007712BB"/>
    <w:rsid w:val="008A24EF"/>
    <w:rsid w:val="008B0136"/>
    <w:rsid w:val="00BA11B0"/>
    <w:rsid w:val="00BC5CE6"/>
    <w:rsid w:val="00C643DF"/>
    <w:rsid w:val="00E00EE8"/>
    <w:rsid w:val="00F0534B"/>
    <w:rsid w:val="00F54AD3"/>
    <w:rsid w:val="00FB3C6F"/>
    <w:rsid w:val="010E44CF"/>
    <w:rsid w:val="012AB452"/>
    <w:rsid w:val="01BF5995"/>
    <w:rsid w:val="0206CEC5"/>
    <w:rsid w:val="029FF575"/>
    <w:rsid w:val="035D0D7B"/>
    <w:rsid w:val="038AB766"/>
    <w:rsid w:val="05F60039"/>
    <w:rsid w:val="0644AC61"/>
    <w:rsid w:val="06E2FBD9"/>
    <w:rsid w:val="0734EED2"/>
    <w:rsid w:val="0787CAA7"/>
    <w:rsid w:val="084B840A"/>
    <w:rsid w:val="08C3C776"/>
    <w:rsid w:val="099E6DA7"/>
    <w:rsid w:val="0ACFCE12"/>
    <w:rsid w:val="0B2684CA"/>
    <w:rsid w:val="0B925560"/>
    <w:rsid w:val="0C239796"/>
    <w:rsid w:val="0F011FB7"/>
    <w:rsid w:val="11C49049"/>
    <w:rsid w:val="12CD2C5B"/>
    <w:rsid w:val="138656FA"/>
    <w:rsid w:val="14E929B4"/>
    <w:rsid w:val="15ABE538"/>
    <w:rsid w:val="15F7384C"/>
    <w:rsid w:val="1631ABB4"/>
    <w:rsid w:val="16A68BAB"/>
    <w:rsid w:val="16AA8000"/>
    <w:rsid w:val="17B84969"/>
    <w:rsid w:val="1A87A00F"/>
    <w:rsid w:val="1D5C7B3D"/>
    <w:rsid w:val="1D79820C"/>
    <w:rsid w:val="1D97412A"/>
    <w:rsid w:val="1D9BFAD4"/>
    <w:rsid w:val="1D9FA4D6"/>
    <w:rsid w:val="20AAA4DC"/>
    <w:rsid w:val="20F00C98"/>
    <w:rsid w:val="21A2F947"/>
    <w:rsid w:val="22A616AA"/>
    <w:rsid w:val="25912325"/>
    <w:rsid w:val="25919ABA"/>
    <w:rsid w:val="26952065"/>
    <w:rsid w:val="28025401"/>
    <w:rsid w:val="28025401"/>
    <w:rsid w:val="28221D52"/>
    <w:rsid w:val="28482EA8"/>
    <w:rsid w:val="28D5C321"/>
    <w:rsid w:val="2A321FDF"/>
    <w:rsid w:val="2A8BB1F5"/>
    <w:rsid w:val="2C05B570"/>
    <w:rsid w:val="2C118B7B"/>
    <w:rsid w:val="2C88BAF1"/>
    <w:rsid w:val="2CCB9D34"/>
    <w:rsid w:val="2E808706"/>
    <w:rsid w:val="2EF01AA4"/>
    <w:rsid w:val="2FE485E7"/>
    <w:rsid w:val="30A0D7F1"/>
    <w:rsid w:val="30A0D7F1"/>
    <w:rsid w:val="30D22792"/>
    <w:rsid w:val="3177D464"/>
    <w:rsid w:val="31EAD6D7"/>
    <w:rsid w:val="3210972A"/>
    <w:rsid w:val="3239E788"/>
    <w:rsid w:val="35911F2F"/>
    <w:rsid w:val="37857D34"/>
    <w:rsid w:val="38A2867D"/>
    <w:rsid w:val="38DE54B0"/>
    <w:rsid w:val="39736E0A"/>
    <w:rsid w:val="3A2B730E"/>
    <w:rsid w:val="3AB07849"/>
    <w:rsid w:val="3BF4AA97"/>
    <w:rsid w:val="3BF68596"/>
    <w:rsid w:val="3DD467F4"/>
    <w:rsid w:val="3DEA0C22"/>
    <w:rsid w:val="3E1F2F9A"/>
    <w:rsid w:val="3E6FD8E6"/>
    <w:rsid w:val="3EAA1181"/>
    <w:rsid w:val="3F84B8B3"/>
    <w:rsid w:val="3FD92E46"/>
    <w:rsid w:val="409217A9"/>
    <w:rsid w:val="410A8203"/>
    <w:rsid w:val="411851E0"/>
    <w:rsid w:val="4121220B"/>
    <w:rsid w:val="4139CDE4"/>
    <w:rsid w:val="41C78BEA"/>
    <w:rsid w:val="41D71B4C"/>
    <w:rsid w:val="435EC700"/>
    <w:rsid w:val="45533197"/>
    <w:rsid w:val="462B00D7"/>
    <w:rsid w:val="4737F3AB"/>
    <w:rsid w:val="474674CC"/>
    <w:rsid w:val="4813BCD5"/>
    <w:rsid w:val="48E197CD"/>
    <w:rsid w:val="4900CBE2"/>
    <w:rsid w:val="4A0E00B2"/>
    <w:rsid w:val="4D2CF90E"/>
    <w:rsid w:val="4F114EED"/>
    <w:rsid w:val="50AB3EFB"/>
    <w:rsid w:val="5121A259"/>
    <w:rsid w:val="5638AC19"/>
    <w:rsid w:val="566A2061"/>
    <w:rsid w:val="582F3A2F"/>
    <w:rsid w:val="58DF80C9"/>
    <w:rsid w:val="5932907C"/>
    <w:rsid w:val="59D338A3"/>
    <w:rsid w:val="5A353B6E"/>
    <w:rsid w:val="5AB302AF"/>
    <w:rsid w:val="5B1F019D"/>
    <w:rsid w:val="5B4B1C6F"/>
    <w:rsid w:val="5BADD7E5"/>
    <w:rsid w:val="5CDD1EE4"/>
    <w:rsid w:val="5CDD1EE4"/>
    <w:rsid w:val="5CF1ECE5"/>
    <w:rsid w:val="5D19AA84"/>
    <w:rsid w:val="5EED6358"/>
    <w:rsid w:val="5FB563F0"/>
    <w:rsid w:val="6177195A"/>
    <w:rsid w:val="63FCBD15"/>
    <w:rsid w:val="64080A50"/>
    <w:rsid w:val="644E9EF0"/>
    <w:rsid w:val="648AA1A8"/>
    <w:rsid w:val="6563467C"/>
    <w:rsid w:val="6581CF6E"/>
    <w:rsid w:val="658F26A7"/>
    <w:rsid w:val="674ACB5C"/>
    <w:rsid w:val="68EF6C7D"/>
    <w:rsid w:val="691C65CC"/>
    <w:rsid w:val="6953A9A1"/>
    <w:rsid w:val="6A642E9E"/>
    <w:rsid w:val="6B505366"/>
    <w:rsid w:val="6CCBEF20"/>
    <w:rsid w:val="6D5C6053"/>
    <w:rsid w:val="6D784ADD"/>
    <w:rsid w:val="6DCF8B50"/>
    <w:rsid w:val="6DD2C4DF"/>
    <w:rsid w:val="6F05D33D"/>
    <w:rsid w:val="6F8A3A2C"/>
    <w:rsid w:val="702817F7"/>
    <w:rsid w:val="703B9303"/>
    <w:rsid w:val="70EEE993"/>
    <w:rsid w:val="7136EB5E"/>
    <w:rsid w:val="71A28014"/>
    <w:rsid w:val="71BD33FD"/>
    <w:rsid w:val="71DECD66"/>
    <w:rsid w:val="747E500A"/>
    <w:rsid w:val="75161020"/>
    <w:rsid w:val="767B2ACE"/>
    <w:rsid w:val="76AB7969"/>
    <w:rsid w:val="772D62D8"/>
    <w:rsid w:val="7743F3E6"/>
    <w:rsid w:val="77623CBD"/>
    <w:rsid w:val="7927C854"/>
    <w:rsid w:val="79358590"/>
    <w:rsid w:val="794F6C5A"/>
    <w:rsid w:val="797B597E"/>
    <w:rsid w:val="7A2C3FA9"/>
    <w:rsid w:val="7BA6C4F8"/>
    <w:rsid w:val="7DA0D2DD"/>
    <w:rsid w:val="7DD6D8B6"/>
    <w:rsid w:val="7DFD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2AE7"/>
  <w15:chartTrackingRefBased/>
  <w15:docId w15:val="{223CB677-B71C-4391-89EA-80C6E0E7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5CE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Lecubarri Laínz</dc:creator>
  <keywords/>
  <dc:description/>
  <lastModifiedBy>BERTINA OLGA PELAEZ ALVAREZ</lastModifiedBy>
  <revision>8</revision>
  <dcterms:created xsi:type="dcterms:W3CDTF">2024-11-13T18:38:00.0000000Z</dcterms:created>
  <dcterms:modified xsi:type="dcterms:W3CDTF">2025-12-19T10:46:58.3286370Z</dcterms:modified>
</coreProperties>
</file>